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3A05" w14:textId="73046237" w:rsidR="009D53B8" w:rsidRPr="000F34CA" w:rsidRDefault="00F82907" w:rsidP="00F82907">
      <w:pPr>
        <w:spacing w:before="89"/>
        <w:ind w:left="990" w:firstLine="1178"/>
        <w:rPr>
          <w:rFonts w:asciiTheme="minorHAnsi" w:hAnsiTheme="minorHAnsi" w:cstheme="minorHAnsi"/>
          <w:b/>
          <w:sz w:val="31"/>
        </w:rPr>
      </w:pPr>
      <w:r>
        <w:rPr>
          <w:rFonts w:asciiTheme="minorHAnsi" w:hAnsiTheme="minorHAnsi" w:cstheme="minorHAnsi"/>
          <w:b/>
          <w:w w:val="90"/>
          <w:sz w:val="31"/>
        </w:rPr>
        <w:t>Nonprofit Organization Filing Deadlines</w:t>
      </w:r>
    </w:p>
    <w:p w14:paraId="57C2A7C2" w14:textId="77777777" w:rsidR="009D53B8" w:rsidRPr="000F34CA" w:rsidRDefault="009D53B8">
      <w:pPr>
        <w:pStyle w:val="BodyText"/>
        <w:rPr>
          <w:rFonts w:asciiTheme="minorHAnsi" w:hAnsiTheme="minorHAnsi" w:cstheme="minorHAnsi"/>
          <w:b/>
          <w:sz w:val="20"/>
        </w:rPr>
      </w:pPr>
    </w:p>
    <w:p w14:paraId="6A72D977" w14:textId="77777777" w:rsidR="009D53B8" w:rsidRPr="000F34CA" w:rsidRDefault="009D53B8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01721031" w14:textId="77777777" w:rsidR="009D53B8" w:rsidRPr="000F34CA" w:rsidRDefault="009D53B8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tbl>
      <w:tblPr>
        <w:tblW w:w="9450" w:type="dxa"/>
        <w:tblInd w:w="-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880"/>
        <w:gridCol w:w="3330"/>
      </w:tblGrid>
      <w:tr w:rsidR="00F82907" w:rsidRPr="000F34CA" w14:paraId="353A4F21" w14:textId="6AA4985B" w:rsidTr="00F82907">
        <w:trPr>
          <w:trHeight w:hRule="exact" w:val="585"/>
        </w:trPr>
        <w:tc>
          <w:tcPr>
            <w:tcW w:w="6120" w:type="dxa"/>
            <w:gridSpan w:val="2"/>
            <w:shd w:val="clear" w:color="auto" w:fill="333333"/>
          </w:tcPr>
          <w:p w14:paraId="0FE3E7A5" w14:textId="23BFCF49" w:rsidR="00F82907" w:rsidRPr="00F82907" w:rsidRDefault="00F82907" w:rsidP="00F82907">
            <w:pPr>
              <w:pStyle w:val="TableParagraph"/>
              <w:tabs>
                <w:tab w:val="left" w:pos="6120"/>
              </w:tabs>
              <w:spacing w:before="55"/>
              <w:ind w:left="183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</w:t>
            </w:r>
            <w:r w:rsidRPr="00F82907">
              <w:rPr>
                <w:rFonts w:asciiTheme="minorHAnsi" w:hAnsiTheme="minorHAnsi" w:cstheme="minorHAnsi"/>
                <w:b/>
                <w:sz w:val="32"/>
                <w:szCs w:val="32"/>
              </w:rPr>
              <w:t>FEDERAL DUE DATES</w:t>
            </w:r>
          </w:p>
        </w:tc>
        <w:tc>
          <w:tcPr>
            <w:tcW w:w="3330" w:type="dxa"/>
            <w:shd w:val="clear" w:color="auto" w:fill="333333"/>
          </w:tcPr>
          <w:p w14:paraId="4775D365" w14:textId="77777777" w:rsidR="00F82907" w:rsidRPr="000F34CA" w:rsidRDefault="00F82907">
            <w:pPr>
              <w:pStyle w:val="TableParagraph"/>
              <w:tabs>
                <w:tab w:val="left" w:pos="6304"/>
              </w:tabs>
              <w:spacing w:before="55"/>
              <w:ind w:left="1831"/>
              <w:rPr>
                <w:rFonts w:asciiTheme="minorHAnsi" w:hAnsiTheme="minorHAnsi" w:cstheme="minorHAnsi"/>
                <w:b/>
              </w:rPr>
            </w:pPr>
          </w:p>
        </w:tc>
      </w:tr>
      <w:tr w:rsidR="00F82907" w:rsidRPr="000F34CA" w14:paraId="5FD732C3" w14:textId="0E3B9898" w:rsidTr="00F82907">
        <w:trPr>
          <w:trHeight w:hRule="exact" w:val="386"/>
        </w:trPr>
        <w:tc>
          <w:tcPr>
            <w:tcW w:w="3240" w:type="dxa"/>
          </w:tcPr>
          <w:p w14:paraId="18FA6E15" w14:textId="6E8FEBA8" w:rsidR="00F82907" w:rsidRPr="00F82907" w:rsidRDefault="00F82907" w:rsidP="00F82907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Form</w:t>
            </w:r>
          </w:p>
        </w:tc>
        <w:tc>
          <w:tcPr>
            <w:tcW w:w="2880" w:type="dxa"/>
          </w:tcPr>
          <w:p w14:paraId="5A5DE997" w14:textId="2D0304E1" w:rsidR="00F82907" w:rsidRPr="00F82907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Original Due Date</w:t>
            </w:r>
          </w:p>
        </w:tc>
        <w:tc>
          <w:tcPr>
            <w:tcW w:w="3330" w:type="dxa"/>
          </w:tcPr>
          <w:p w14:paraId="1F59BCF6" w14:textId="0735AE19" w:rsidR="00F82907" w:rsidRPr="00F82907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Extended Due Date</w:t>
            </w:r>
          </w:p>
        </w:tc>
      </w:tr>
      <w:tr w:rsidR="00F82907" w:rsidRPr="000F34CA" w14:paraId="0E1470BD" w14:textId="50B2F69E" w:rsidTr="00F82907">
        <w:trPr>
          <w:trHeight w:hRule="exact" w:val="389"/>
        </w:trPr>
        <w:tc>
          <w:tcPr>
            <w:tcW w:w="3240" w:type="dxa"/>
          </w:tcPr>
          <w:p w14:paraId="5DC35062" w14:textId="3E71A973" w:rsidR="00F82907" w:rsidRPr="000F34CA" w:rsidRDefault="00F82907" w:rsidP="00F82907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990/990EZ</w:t>
            </w:r>
          </w:p>
        </w:tc>
        <w:tc>
          <w:tcPr>
            <w:tcW w:w="2880" w:type="dxa"/>
          </w:tcPr>
          <w:p w14:paraId="28EFAEDF" w14:textId="49FC8956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7CABEFA6" w14:textId="7DA6F2A9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6-month extension</w:t>
            </w:r>
          </w:p>
        </w:tc>
      </w:tr>
      <w:tr w:rsidR="00F82907" w:rsidRPr="000F34CA" w14:paraId="58FDA67C" w14:textId="6B15B4DA" w:rsidTr="00F82907">
        <w:trPr>
          <w:trHeight w:hRule="exact" w:val="389"/>
        </w:trPr>
        <w:tc>
          <w:tcPr>
            <w:tcW w:w="3240" w:type="dxa"/>
          </w:tcPr>
          <w:p w14:paraId="4135C054" w14:textId="660AA911" w:rsidR="00F82907" w:rsidRPr="000F34CA" w:rsidRDefault="00F82907" w:rsidP="00F829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990N</w:t>
            </w:r>
          </w:p>
        </w:tc>
        <w:tc>
          <w:tcPr>
            <w:tcW w:w="2880" w:type="dxa"/>
          </w:tcPr>
          <w:p w14:paraId="46201CCC" w14:textId="08AA9A49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3AC811A5" w14:textId="0570C8FD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F82907" w:rsidRPr="000F34CA" w14:paraId="52F4D2AF" w14:textId="2859C9EC" w:rsidTr="00F82907">
        <w:trPr>
          <w:trHeight w:hRule="exact" w:val="387"/>
        </w:trPr>
        <w:tc>
          <w:tcPr>
            <w:tcW w:w="3240" w:type="dxa"/>
          </w:tcPr>
          <w:p w14:paraId="15E8BDDD" w14:textId="7DDAA674" w:rsidR="00F82907" w:rsidRPr="000F34CA" w:rsidRDefault="00F82907" w:rsidP="00F8290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990PF</w:t>
            </w:r>
          </w:p>
        </w:tc>
        <w:tc>
          <w:tcPr>
            <w:tcW w:w="2880" w:type="dxa"/>
          </w:tcPr>
          <w:p w14:paraId="1CC88075" w14:textId="3F3AB248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17A43A8E" w14:textId="49D64035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6-month extension</w:t>
            </w:r>
          </w:p>
        </w:tc>
      </w:tr>
      <w:tr w:rsidR="00F82907" w:rsidRPr="000F34CA" w14:paraId="4304ECF1" w14:textId="12670892" w:rsidTr="00F82907">
        <w:trPr>
          <w:trHeight w:hRule="exact" w:val="389"/>
        </w:trPr>
        <w:tc>
          <w:tcPr>
            <w:tcW w:w="3240" w:type="dxa"/>
          </w:tcPr>
          <w:p w14:paraId="154356AC" w14:textId="3E3C7DCC" w:rsidR="00F82907" w:rsidRPr="000F34CA" w:rsidRDefault="00F82907" w:rsidP="00F82907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990-T</w:t>
            </w:r>
          </w:p>
        </w:tc>
        <w:tc>
          <w:tcPr>
            <w:tcW w:w="2880" w:type="dxa"/>
          </w:tcPr>
          <w:p w14:paraId="5360C8D1" w14:textId="60E694C8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15C0783F" w14:textId="08E6A33D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6-month extension</w:t>
            </w:r>
          </w:p>
        </w:tc>
      </w:tr>
    </w:tbl>
    <w:p w14:paraId="0BDFAD1F" w14:textId="77777777" w:rsidR="009D53B8" w:rsidRPr="000F34CA" w:rsidRDefault="009D53B8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p w14:paraId="09359E5B" w14:textId="1D478416" w:rsidR="00F82907" w:rsidRDefault="00F82907" w:rsidP="00F82907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p w14:paraId="5BA31329" w14:textId="77777777" w:rsidR="00784F57" w:rsidRPr="000F34CA" w:rsidRDefault="00784F57" w:rsidP="00F82907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tbl>
      <w:tblPr>
        <w:tblW w:w="9450" w:type="dxa"/>
        <w:tblInd w:w="-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880"/>
        <w:gridCol w:w="3330"/>
      </w:tblGrid>
      <w:tr w:rsidR="00F82907" w:rsidRPr="000F34CA" w14:paraId="1A3DD7B8" w14:textId="77777777" w:rsidTr="00B232D9">
        <w:trPr>
          <w:trHeight w:hRule="exact" w:val="585"/>
        </w:trPr>
        <w:tc>
          <w:tcPr>
            <w:tcW w:w="6120" w:type="dxa"/>
            <w:gridSpan w:val="2"/>
            <w:shd w:val="clear" w:color="auto" w:fill="333333"/>
          </w:tcPr>
          <w:p w14:paraId="6908B57D" w14:textId="10519047" w:rsidR="00F82907" w:rsidRPr="00F82907" w:rsidRDefault="00F82907" w:rsidP="00B232D9">
            <w:pPr>
              <w:pStyle w:val="TableParagraph"/>
              <w:tabs>
                <w:tab w:val="left" w:pos="6120"/>
              </w:tabs>
              <w:spacing w:before="55"/>
              <w:ind w:left="183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STATE</w:t>
            </w:r>
            <w:r w:rsidRPr="00F8290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DUE DATES</w:t>
            </w:r>
          </w:p>
        </w:tc>
        <w:tc>
          <w:tcPr>
            <w:tcW w:w="3330" w:type="dxa"/>
            <w:shd w:val="clear" w:color="auto" w:fill="333333"/>
          </w:tcPr>
          <w:p w14:paraId="0E27719A" w14:textId="77777777" w:rsidR="00F82907" w:rsidRPr="000F34CA" w:rsidRDefault="00F82907" w:rsidP="00B232D9">
            <w:pPr>
              <w:pStyle w:val="TableParagraph"/>
              <w:tabs>
                <w:tab w:val="left" w:pos="6304"/>
              </w:tabs>
              <w:spacing w:before="55"/>
              <w:ind w:left="1831"/>
              <w:rPr>
                <w:rFonts w:asciiTheme="minorHAnsi" w:hAnsiTheme="minorHAnsi" w:cstheme="minorHAnsi"/>
                <w:b/>
              </w:rPr>
            </w:pPr>
          </w:p>
        </w:tc>
      </w:tr>
      <w:tr w:rsidR="00F82907" w:rsidRPr="000F34CA" w14:paraId="746B331A" w14:textId="77777777" w:rsidTr="00B232D9">
        <w:trPr>
          <w:trHeight w:hRule="exact" w:val="386"/>
        </w:trPr>
        <w:tc>
          <w:tcPr>
            <w:tcW w:w="3240" w:type="dxa"/>
          </w:tcPr>
          <w:p w14:paraId="51897F37" w14:textId="77777777" w:rsidR="00F82907" w:rsidRPr="00F82907" w:rsidRDefault="00F82907" w:rsidP="00B232D9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Form</w:t>
            </w:r>
          </w:p>
        </w:tc>
        <w:tc>
          <w:tcPr>
            <w:tcW w:w="2880" w:type="dxa"/>
          </w:tcPr>
          <w:p w14:paraId="22E244DD" w14:textId="77777777" w:rsidR="00F82907" w:rsidRP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Original Due Date</w:t>
            </w:r>
          </w:p>
        </w:tc>
        <w:tc>
          <w:tcPr>
            <w:tcW w:w="3330" w:type="dxa"/>
          </w:tcPr>
          <w:p w14:paraId="5D788AA1" w14:textId="77777777" w:rsidR="00F82907" w:rsidRP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Extended Due Date</w:t>
            </w:r>
          </w:p>
        </w:tc>
      </w:tr>
      <w:tr w:rsidR="00F82907" w:rsidRPr="000F34CA" w14:paraId="1438CF3C" w14:textId="77777777" w:rsidTr="00B232D9">
        <w:trPr>
          <w:trHeight w:hRule="exact" w:val="389"/>
        </w:trPr>
        <w:tc>
          <w:tcPr>
            <w:tcW w:w="3240" w:type="dxa"/>
          </w:tcPr>
          <w:p w14:paraId="4F946CDF" w14:textId="292BAC01" w:rsidR="00F82907" w:rsidRPr="000F34CA" w:rsidRDefault="00F82907" w:rsidP="00B232D9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</w:t>
            </w:r>
          </w:p>
        </w:tc>
        <w:tc>
          <w:tcPr>
            <w:tcW w:w="2880" w:type="dxa"/>
          </w:tcPr>
          <w:p w14:paraId="0C218DBE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7E47669F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6-month extension</w:t>
            </w:r>
          </w:p>
        </w:tc>
      </w:tr>
      <w:tr w:rsidR="00F82907" w:rsidRPr="000F34CA" w14:paraId="72492860" w14:textId="77777777" w:rsidTr="00B232D9">
        <w:trPr>
          <w:trHeight w:hRule="exact" w:val="389"/>
        </w:trPr>
        <w:tc>
          <w:tcPr>
            <w:tcW w:w="3240" w:type="dxa"/>
          </w:tcPr>
          <w:p w14:paraId="6272F2CF" w14:textId="7C90938E" w:rsidR="00F82907" w:rsidRPr="000F34CA" w:rsidRDefault="00F82907" w:rsidP="00B23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199N</w:t>
            </w:r>
          </w:p>
        </w:tc>
        <w:tc>
          <w:tcPr>
            <w:tcW w:w="2880" w:type="dxa"/>
          </w:tcPr>
          <w:p w14:paraId="6ED9CA03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3427B4A0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F82907" w:rsidRPr="000F34CA" w14:paraId="7FE0173F" w14:textId="77777777" w:rsidTr="00B232D9">
        <w:trPr>
          <w:trHeight w:hRule="exact" w:val="387"/>
        </w:trPr>
        <w:tc>
          <w:tcPr>
            <w:tcW w:w="3240" w:type="dxa"/>
          </w:tcPr>
          <w:p w14:paraId="7B9EEB4C" w14:textId="6A62A138" w:rsidR="00F82907" w:rsidRPr="000F34CA" w:rsidRDefault="00F82907" w:rsidP="00B23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RRF-1</w:t>
            </w:r>
          </w:p>
        </w:tc>
        <w:tc>
          <w:tcPr>
            <w:tcW w:w="2880" w:type="dxa"/>
          </w:tcPr>
          <w:p w14:paraId="1AB5CFB4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day of the 5</w:t>
            </w:r>
            <w:r w:rsidRPr="00F82907">
              <w:rPr>
                <w:rFonts w:asciiTheme="minorHAnsi" w:hAnsiTheme="minorHAnsi" w:cstheme="minorHAnsi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month</w:t>
            </w:r>
          </w:p>
        </w:tc>
        <w:tc>
          <w:tcPr>
            <w:tcW w:w="3330" w:type="dxa"/>
          </w:tcPr>
          <w:p w14:paraId="4BEDE111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6-month extension</w:t>
            </w:r>
          </w:p>
        </w:tc>
      </w:tr>
      <w:tr w:rsidR="00F82907" w:rsidRPr="000F34CA" w14:paraId="5489D5EC" w14:textId="77777777" w:rsidTr="00F82907">
        <w:trPr>
          <w:trHeight w:hRule="exact" w:val="702"/>
        </w:trPr>
        <w:tc>
          <w:tcPr>
            <w:tcW w:w="3240" w:type="dxa"/>
          </w:tcPr>
          <w:p w14:paraId="52E8D66E" w14:textId="173D0215" w:rsidR="00F82907" w:rsidRPr="000F34CA" w:rsidRDefault="00F82907" w:rsidP="00B232D9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SI-100 Domestic Corporations</w:t>
            </w:r>
          </w:p>
        </w:tc>
        <w:tc>
          <w:tcPr>
            <w:tcW w:w="2880" w:type="dxa"/>
          </w:tcPr>
          <w:p w14:paraId="49770E41" w14:textId="12BA46BC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 2 years, based on incorporation date</w:t>
            </w:r>
          </w:p>
        </w:tc>
        <w:tc>
          <w:tcPr>
            <w:tcW w:w="3330" w:type="dxa"/>
          </w:tcPr>
          <w:p w14:paraId="3159C5AB" w14:textId="77777777" w:rsid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14:paraId="2ACCE20E" w14:textId="77777777" w:rsid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76ABAB6" w14:textId="19CD1DB1" w:rsidR="00F82907" w:rsidRPr="000F34CA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N/N</w:t>
            </w:r>
          </w:p>
        </w:tc>
      </w:tr>
      <w:tr w:rsidR="00F82907" w:rsidRPr="000F34CA" w14:paraId="2D4EAE71" w14:textId="77777777" w:rsidTr="00F82907">
        <w:trPr>
          <w:trHeight w:hRule="exact" w:val="810"/>
        </w:trPr>
        <w:tc>
          <w:tcPr>
            <w:tcW w:w="3240" w:type="dxa"/>
          </w:tcPr>
          <w:p w14:paraId="455D035E" w14:textId="494B7CFD" w:rsidR="00F82907" w:rsidRDefault="00F82907" w:rsidP="00B232D9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SI-100 Foreign Corporations</w:t>
            </w:r>
          </w:p>
        </w:tc>
        <w:tc>
          <w:tcPr>
            <w:tcW w:w="2880" w:type="dxa"/>
          </w:tcPr>
          <w:p w14:paraId="1C57086A" w14:textId="553235D8" w:rsid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 2 years, based on original registration date</w:t>
            </w:r>
          </w:p>
        </w:tc>
        <w:tc>
          <w:tcPr>
            <w:tcW w:w="3330" w:type="dxa"/>
          </w:tcPr>
          <w:p w14:paraId="1276DBA2" w14:textId="77777777" w:rsidR="00F82907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14:paraId="51EA8720" w14:textId="77777777" w:rsid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2907" w:rsidRPr="000F34CA" w14:paraId="47C8DF5F" w14:textId="77777777" w:rsidTr="00B232D9">
        <w:trPr>
          <w:trHeight w:hRule="exact" w:val="389"/>
        </w:trPr>
        <w:tc>
          <w:tcPr>
            <w:tcW w:w="3240" w:type="dxa"/>
          </w:tcPr>
          <w:p w14:paraId="4B7F5E4B" w14:textId="7FAB27B7" w:rsidR="00F82907" w:rsidRDefault="00F82907" w:rsidP="00B232D9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Welfare Exemption (as applicable)</w:t>
            </w:r>
          </w:p>
        </w:tc>
        <w:tc>
          <w:tcPr>
            <w:tcW w:w="2880" w:type="dxa"/>
          </w:tcPr>
          <w:p w14:paraId="70514686" w14:textId="42D19348" w:rsid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15th</w:t>
            </w:r>
          </w:p>
        </w:tc>
        <w:tc>
          <w:tcPr>
            <w:tcW w:w="3330" w:type="dxa"/>
          </w:tcPr>
          <w:p w14:paraId="74D49C95" w14:textId="77777777" w:rsidR="00F82907" w:rsidRDefault="00F82907" w:rsidP="00F82907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  <w:p w14:paraId="790B765E" w14:textId="77777777" w:rsid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91C31E" w14:textId="1A22FD90" w:rsidR="009D53B8" w:rsidRDefault="009D53B8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p w14:paraId="4B6645D8" w14:textId="77777777" w:rsidR="00784F57" w:rsidRDefault="00784F57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p w14:paraId="2D584C0A" w14:textId="77777777" w:rsidR="00F82907" w:rsidRPr="000F34CA" w:rsidRDefault="00F82907" w:rsidP="00F82907">
      <w:pPr>
        <w:pStyle w:val="BodyText"/>
        <w:spacing w:before="10"/>
        <w:rPr>
          <w:rFonts w:asciiTheme="minorHAnsi" w:hAnsiTheme="minorHAnsi" w:cstheme="minorHAnsi"/>
          <w:b/>
          <w:i/>
        </w:rPr>
      </w:pPr>
    </w:p>
    <w:tbl>
      <w:tblPr>
        <w:tblW w:w="9360" w:type="dxa"/>
        <w:tblInd w:w="-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690"/>
        <w:gridCol w:w="2430"/>
      </w:tblGrid>
      <w:tr w:rsidR="00F82907" w:rsidRPr="000F34CA" w14:paraId="371F5CC0" w14:textId="77777777" w:rsidTr="00784F57">
        <w:trPr>
          <w:trHeight w:hRule="exact" w:val="585"/>
        </w:trPr>
        <w:tc>
          <w:tcPr>
            <w:tcW w:w="6930" w:type="dxa"/>
            <w:gridSpan w:val="2"/>
            <w:shd w:val="clear" w:color="auto" w:fill="333333"/>
          </w:tcPr>
          <w:p w14:paraId="2F69EB48" w14:textId="14AC950B" w:rsidR="00F82907" w:rsidRPr="00F82907" w:rsidRDefault="00784F57" w:rsidP="00B232D9">
            <w:pPr>
              <w:pStyle w:val="TableParagraph"/>
              <w:tabs>
                <w:tab w:val="left" w:pos="6120"/>
              </w:tabs>
              <w:spacing w:before="55"/>
              <w:ind w:left="183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EMPLOYMENT TAX RETURNS</w:t>
            </w:r>
          </w:p>
        </w:tc>
        <w:tc>
          <w:tcPr>
            <w:tcW w:w="2430" w:type="dxa"/>
            <w:shd w:val="clear" w:color="auto" w:fill="333333"/>
          </w:tcPr>
          <w:p w14:paraId="0D740638" w14:textId="77777777" w:rsidR="00F82907" w:rsidRPr="000F34CA" w:rsidRDefault="00F82907" w:rsidP="00B232D9">
            <w:pPr>
              <w:pStyle w:val="TableParagraph"/>
              <w:tabs>
                <w:tab w:val="left" w:pos="6304"/>
              </w:tabs>
              <w:spacing w:before="55"/>
              <w:ind w:left="1831"/>
              <w:rPr>
                <w:rFonts w:asciiTheme="minorHAnsi" w:hAnsiTheme="minorHAnsi" w:cstheme="minorHAnsi"/>
                <w:b/>
              </w:rPr>
            </w:pPr>
          </w:p>
        </w:tc>
      </w:tr>
      <w:tr w:rsidR="00F82907" w:rsidRPr="000F34CA" w14:paraId="75753C0E" w14:textId="77777777" w:rsidTr="00784F57">
        <w:trPr>
          <w:trHeight w:hRule="exact" w:val="386"/>
        </w:trPr>
        <w:tc>
          <w:tcPr>
            <w:tcW w:w="3240" w:type="dxa"/>
          </w:tcPr>
          <w:p w14:paraId="4935F363" w14:textId="77777777" w:rsidR="00F82907" w:rsidRPr="00F82907" w:rsidRDefault="00F82907" w:rsidP="00B232D9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Form</w:t>
            </w:r>
          </w:p>
        </w:tc>
        <w:tc>
          <w:tcPr>
            <w:tcW w:w="3690" w:type="dxa"/>
          </w:tcPr>
          <w:p w14:paraId="35C6FB4D" w14:textId="77777777" w:rsidR="00F82907" w:rsidRP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Original Due Date</w:t>
            </w:r>
          </w:p>
        </w:tc>
        <w:tc>
          <w:tcPr>
            <w:tcW w:w="2430" w:type="dxa"/>
          </w:tcPr>
          <w:p w14:paraId="2DA386C0" w14:textId="77777777" w:rsidR="00F82907" w:rsidRPr="00F82907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907">
              <w:rPr>
                <w:rFonts w:asciiTheme="minorHAnsi" w:hAnsiTheme="minorHAnsi" w:cstheme="minorHAnsi"/>
                <w:b/>
                <w:bCs/>
              </w:rPr>
              <w:t>Extended Due Date</w:t>
            </w:r>
          </w:p>
        </w:tc>
      </w:tr>
      <w:tr w:rsidR="00F82907" w:rsidRPr="000F34CA" w14:paraId="4EAB8BA1" w14:textId="77777777" w:rsidTr="00C17586">
        <w:trPr>
          <w:trHeight w:hRule="exact" w:val="747"/>
        </w:trPr>
        <w:tc>
          <w:tcPr>
            <w:tcW w:w="3240" w:type="dxa"/>
          </w:tcPr>
          <w:p w14:paraId="2D8DC9CA" w14:textId="338ED924" w:rsidR="00F82907" w:rsidRPr="000F34CA" w:rsidRDefault="00C17586" w:rsidP="00B232D9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Federal Form 941 / State Forms DE9 and DE9C</w:t>
            </w:r>
          </w:p>
        </w:tc>
        <w:tc>
          <w:tcPr>
            <w:tcW w:w="3690" w:type="dxa"/>
          </w:tcPr>
          <w:p w14:paraId="77BF9F66" w14:textId="77777777" w:rsidR="00C17586" w:rsidRDefault="00C1758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Quarterly: April 30</w:t>
            </w:r>
            <w:r w:rsidRPr="00C1758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, July 31</w:t>
            </w:r>
            <w:r w:rsidRPr="00C1758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33832905" w14:textId="052BAE05" w:rsidR="00F82907" w:rsidRPr="000F34CA" w:rsidRDefault="00C1758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31</w:t>
            </w:r>
            <w:r w:rsidRPr="00C1758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, January 31st</w:t>
            </w:r>
          </w:p>
        </w:tc>
        <w:tc>
          <w:tcPr>
            <w:tcW w:w="2430" w:type="dxa"/>
          </w:tcPr>
          <w:p w14:paraId="49C9681A" w14:textId="16744299" w:rsidR="00F82907" w:rsidRPr="000F34CA" w:rsidRDefault="00C1758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F82907" w:rsidRPr="000F34CA" w14:paraId="43DCEBB3" w14:textId="77777777" w:rsidTr="00784F57">
        <w:trPr>
          <w:trHeight w:hRule="exact" w:val="389"/>
        </w:trPr>
        <w:tc>
          <w:tcPr>
            <w:tcW w:w="3240" w:type="dxa"/>
          </w:tcPr>
          <w:p w14:paraId="261885B1" w14:textId="1FB57526" w:rsidR="00F82907" w:rsidRPr="000F34CA" w:rsidRDefault="00EC52A6" w:rsidP="00B23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Forms W2/W3</w:t>
            </w:r>
          </w:p>
        </w:tc>
        <w:tc>
          <w:tcPr>
            <w:tcW w:w="3690" w:type="dxa"/>
          </w:tcPr>
          <w:p w14:paraId="15CDA7DA" w14:textId="1FD08366" w:rsidR="00F82907" w:rsidRPr="000F34CA" w:rsidRDefault="00EC52A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31</w:t>
            </w:r>
            <w:r w:rsidRPr="00EC52A6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2430" w:type="dxa"/>
          </w:tcPr>
          <w:p w14:paraId="0DAD13CA" w14:textId="77777777" w:rsidR="00F82907" w:rsidRPr="000F34CA" w:rsidRDefault="00F82907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F82907" w:rsidRPr="000F34CA" w14:paraId="067D819D" w14:textId="77777777" w:rsidTr="00784F57">
        <w:trPr>
          <w:trHeight w:hRule="exact" w:val="387"/>
        </w:trPr>
        <w:tc>
          <w:tcPr>
            <w:tcW w:w="3240" w:type="dxa"/>
          </w:tcPr>
          <w:p w14:paraId="0D4AF82A" w14:textId="5E3D86A5" w:rsidR="00F82907" w:rsidRPr="000F34CA" w:rsidRDefault="00EC52A6" w:rsidP="00B23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 1099-NEC</w:t>
            </w:r>
          </w:p>
        </w:tc>
        <w:tc>
          <w:tcPr>
            <w:tcW w:w="3690" w:type="dxa"/>
          </w:tcPr>
          <w:p w14:paraId="101F1756" w14:textId="5CB1F0DD" w:rsidR="00F82907" w:rsidRPr="000F34CA" w:rsidRDefault="00EC52A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31</w:t>
            </w:r>
            <w:r w:rsidRPr="00EC52A6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2430" w:type="dxa"/>
          </w:tcPr>
          <w:p w14:paraId="13CEFAF0" w14:textId="217F3CF7" w:rsidR="00F82907" w:rsidRPr="000F34CA" w:rsidRDefault="00EC52A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F82907" w:rsidRPr="000F34CA" w14:paraId="79A701D6" w14:textId="77777777" w:rsidTr="00EC52A6">
        <w:trPr>
          <w:trHeight w:hRule="exact" w:val="765"/>
        </w:trPr>
        <w:tc>
          <w:tcPr>
            <w:tcW w:w="3240" w:type="dxa"/>
          </w:tcPr>
          <w:p w14:paraId="17E20EE6" w14:textId="01648999" w:rsidR="00F82907" w:rsidRPr="000F34CA" w:rsidRDefault="00EC52A6" w:rsidP="00B232D9">
            <w:pPr>
              <w:pStyle w:val="TableParagraph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 1099-MISC</w:t>
            </w:r>
          </w:p>
        </w:tc>
        <w:tc>
          <w:tcPr>
            <w:tcW w:w="3690" w:type="dxa"/>
          </w:tcPr>
          <w:p w14:paraId="440E2A88" w14:textId="77777777" w:rsidR="00F82907" w:rsidRDefault="00EC52A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</w:t>
            </w:r>
            <w:r w:rsidRPr="00EC52A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(paper filing)</w:t>
            </w:r>
          </w:p>
          <w:p w14:paraId="56623D22" w14:textId="2E2CEF68" w:rsidR="00EC52A6" w:rsidRPr="000F34CA" w:rsidRDefault="00EC52A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31</w:t>
            </w:r>
            <w:r w:rsidRPr="00EC52A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(electronic filing)</w:t>
            </w:r>
          </w:p>
        </w:tc>
        <w:tc>
          <w:tcPr>
            <w:tcW w:w="2430" w:type="dxa"/>
          </w:tcPr>
          <w:p w14:paraId="11D0284E" w14:textId="275B7894" w:rsidR="00F82907" w:rsidRPr="000F34CA" w:rsidRDefault="00EC52A6" w:rsidP="00B232D9">
            <w:pPr>
              <w:pStyle w:val="TableParagraph"/>
              <w:spacing w:before="58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</w:tbl>
    <w:p w14:paraId="3B09DF0B" w14:textId="77777777" w:rsidR="00F82907" w:rsidRPr="000F34CA" w:rsidRDefault="00F82907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sectPr w:rsidR="00F82907" w:rsidRPr="000F34CA" w:rsidSect="00B9671F">
      <w:footerReference w:type="even" r:id="rId7"/>
      <w:footerReference w:type="default" r:id="rId8"/>
      <w:pgSz w:w="12240" w:h="15840"/>
      <w:pgMar w:top="1500" w:right="1720" w:bottom="280" w:left="1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1338" w14:textId="77777777" w:rsidR="001E505F" w:rsidRDefault="001E505F">
      <w:r>
        <w:separator/>
      </w:r>
    </w:p>
  </w:endnote>
  <w:endnote w:type="continuationSeparator" w:id="0">
    <w:p w14:paraId="5201BC9E" w14:textId="77777777" w:rsidR="001E505F" w:rsidRDefault="001E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3456" w14:textId="77777777" w:rsidR="009D53B8" w:rsidRDefault="009D53B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1F49" w14:textId="621DD74B" w:rsidR="00B9671F" w:rsidRDefault="00B9671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8FFEF" wp14:editId="3A41A93A">
          <wp:simplePos x="0" y="0"/>
          <wp:positionH relativeFrom="column">
            <wp:posOffset>5433938</wp:posOffset>
          </wp:positionH>
          <wp:positionV relativeFrom="paragraph">
            <wp:posOffset>103505</wp:posOffset>
          </wp:positionV>
          <wp:extent cx="457200" cy="457200"/>
          <wp:effectExtent l="0" t="0" r="0" b="0"/>
          <wp:wrapThrough wrapText="bothSides">
            <wp:wrapPolygon edited="0">
              <wp:start x="6000" y="0"/>
              <wp:lineTo x="0" y="4200"/>
              <wp:lineTo x="0" y="15000"/>
              <wp:lineTo x="3000" y="19200"/>
              <wp:lineTo x="6000" y="21000"/>
              <wp:lineTo x="15000" y="21000"/>
              <wp:lineTo x="18000" y="19200"/>
              <wp:lineTo x="21000" y="15000"/>
              <wp:lineTo x="21000" y="4200"/>
              <wp:lineTo x="15000" y="0"/>
              <wp:lineTo x="6000" y="0"/>
            </wp:wrapPolygon>
          </wp:wrapThrough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Evergreen Alliance </w:t>
    </w:r>
  </w:p>
  <w:p w14:paraId="006644FF" w14:textId="377B432C" w:rsidR="00B9671F" w:rsidRDefault="00B9671F">
    <w:pPr>
      <w:pStyle w:val="Footer"/>
    </w:pPr>
    <w:r>
      <w:t>www.evergreenallianceCPA.com</w:t>
    </w:r>
  </w:p>
  <w:p w14:paraId="68F5A604" w14:textId="4BF0D3AA" w:rsidR="00B9671F" w:rsidRDefault="00B9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268F" w14:textId="77777777" w:rsidR="001E505F" w:rsidRDefault="001E505F">
      <w:r>
        <w:separator/>
      </w:r>
    </w:p>
  </w:footnote>
  <w:footnote w:type="continuationSeparator" w:id="0">
    <w:p w14:paraId="2B70BA12" w14:textId="77777777" w:rsidR="001E505F" w:rsidRDefault="001E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772BB"/>
    <w:multiLevelType w:val="hybridMultilevel"/>
    <w:tmpl w:val="946219E8"/>
    <w:lvl w:ilvl="0" w:tplc="233E57F2">
      <w:start w:val="1"/>
      <w:numFmt w:val="lowerLetter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i/>
        <w:spacing w:val="-1"/>
        <w:w w:val="89"/>
        <w:sz w:val="22"/>
        <w:szCs w:val="22"/>
      </w:rPr>
    </w:lvl>
    <w:lvl w:ilvl="1" w:tplc="6414E0F2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2284AA7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21C31BE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B66CEDDC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A4304DB2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A262270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7E6C60FA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B6183028"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B8"/>
    <w:rsid w:val="000F34CA"/>
    <w:rsid w:val="001E505F"/>
    <w:rsid w:val="00201B01"/>
    <w:rsid w:val="00784F57"/>
    <w:rsid w:val="009D53B8"/>
    <w:rsid w:val="00B9671F"/>
    <w:rsid w:val="00C17586"/>
    <w:rsid w:val="00CF5DC6"/>
    <w:rsid w:val="00DE0CD6"/>
    <w:rsid w:val="00EC52A6"/>
    <w:rsid w:val="00ED4DDA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6FF7D"/>
  <w15:docId w15:val="{90D079C0-53FF-41B0-B697-2A740D9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499" w:hanging="359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20"/>
    </w:pPr>
  </w:style>
  <w:style w:type="paragraph" w:styleId="Header">
    <w:name w:val="header"/>
    <w:basedOn w:val="Normal"/>
    <w:link w:val="HeaderChar"/>
    <w:uiPriority w:val="99"/>
    <w:unhideWhenUsed/>
    <w:rsid w:val="00CF5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D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5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C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9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Morris</cp:lastModifiedBy>
  <cp:revision>3</cp:revision>
  <dcterms:created xsi:type="dcterms:W3CDTF">2021-03-09T14:43:00Z</dcterms:created>
  <dcterms:modified xsi:type="dcterms:W3CDTF">2021-03-09T14:46:00Z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Creator">
    <vt:lpwstr>Microsoft Word - Sample Doct Retention Policy AICPA (2)</vt:lpwstr>
  </property>
  <property fmtid="{D5CDD505-2E9C-101B-9397-08002B2CF9AE}" pid="4" name="LastSaved">
    <vt:filetime>2013-08-06T00:00:00Z</vt:filetime>
  </property>
</Properties>
</file>